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40" w:lineRule="auto"/>
        <w:ind w:left="5"/>
        <w:rPr>
          <w:rFonts w:hint="eastAsia" w:ascii="仿宋" w:hAnsi="仿宋" w:eastAsia="仿宋" w:cs="仿宋"/>
          <w:color w:val="auto"/>
          <w:sz w:val="33"/>
          <w:szCs w:val="33"/>
        </w:rPr>
      </w:pPr>
      <w:r>
        <w:rPr>
          <w:rFonts w:hint="eastAsia" w:ascii="仿宋" w:hAnsi="仿宋" w:eastAsia="仿宋" w:cs="仿宋"/>
          <w:b/>
          <w:bCs/>
          <w:color w:val="auto"/>
          <w:spacing w:val="-19"/>
          <w:sz w:val="33"/>
          <w:szCs w:val="33"/>
        </w:rPr>
        <w:t>附件5</w:t>
      </w: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240" w:lineRule="auto"/>
        <w:ind w:left="635"/>
        <w:jc w:val="distribute"/>
        <w:textAlignment w:val="baseline"/>
        <w:rPr>
          <w:rFonts w:hint="eastAsia" w:ascii="仿宋" w:hAnsi="仿宋" w:eastAsia="仿宋" w:cs="仿宋"/>
          <w:color w:val="auto"/>
          <w:sz w:val="53"/>
          <w:szCs w:val="53"/>
        </w:rPr>
      </w:pPr>
      <w:r>
        <w:rPr>
          <w:rFonts w:hint="eastAsia" w:ascii="仿宋" w:hAnsi="仿宋" w:eastAsia="仿宋" w:cs="仿宋"/>
          <w:b/>
          <w:bCs/>
          <w:color w:val="auto"/>
          <w:spacing w:val="-59"/>
          <w:sz w:val="53"/>
          <w:szCs w:val="53"/>
        </w:rPr>
        <w:t>第</w:t>
      </w:r>
      <w:r>
        <w:rPr>
          <w:rFonts w:hint="eastAsia" w:ascii="仿宋" w:hAnsi="仿宋" w:eastAsia="仿宋" w:cs="仿宋"/>
          <w:b/>
          <w:bCs/>
          <w:color w:val="auto"/>
          <w:spacing w:val="-59"/>
          <w:sz w:val="53"/>
          <w:szCs w:val="53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pacing w:val="-59"/>
          <w:sz w:val="53"/>
          <w:szCs w:val="53"/>
        </w:rPr>
        <w:t>批专精特新“小巨人”企业申报</w:t>
      </w: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before="87" w:line="240" w:lineRule="auto"/>
        <w:ind w:left="1270"/>
        <w:rPr>
          <w:rFonts w:hint="eastAsia" w:ascii="仿宋" w:hAnsi="仿宋" w:eastAsia="仿宋" w:cs="仿宋"/>
          <w:color w:val="auto"/>
          <w:sz w:val="27"/>
          <w:szCs w:val="27"/>
        </w:rPr>
      </w:pPr>
      <w:r>
        <w:rPr>
          <w:rFonts w:hint="eastAsia" w:ascii="仿宋" w:hAnsi="仿宋" w:eastAsia="仿宋" w:cs="仿宋"/>
          <w:color w:val="auto"/>
          <w:spacing w:val="-11"/>
          <w:sz w:val="27"/>
          <w:szCs w:val="27"/>
        </w:rPr>
        <w:t>企</w:t>
      </w:r>
      <w:r>
        <w:rPr>
          <w:rFonts w:hint="eastAsia" w:ascii="仿宋" w:hAnsi="仿宋" w:eastAsia="仿宋" w:cs="仿宋"/>
          <w:color w:val="auto"/>
          <w:spacing w:val="-41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color w:val="auto"/>
          <w:spacing w:val="-11"/>
          <w:sz w:val="27"/>
          <w:szCs w:val="27"/>
        </w:rPr>
        <w:t>业名</w:t>
      </w:r>
      <w:r>
        <w:rPr>
          <w:rFonts w:hint="eastAsia" w:ascii="仿宋" w:hAnsi="仿宋" w:eastAsia="仿宋" w:cs="仿宋"/>
          <w:color w:val="auto"/>
          <w:spacing w:val="-4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color w:val="auto"/>
          <w:spacing w:val="-11"/>
          <w:sz w:val="27"/>
          <w:szCs w:val="27"/>
        </w:rPr>
        <w:t>称</w:t>
      </w:r>
      <w:r>
        <w:rPr>
          <w:rFonts w:hint="eastAsia" w:ascii="仿宋" w:hAnsi="仿宋" w:eastAsia="仿宋" w:cs="仿宋"/>
          <w:color w:val="auto"/>
          <w:spacing w:val="36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color w:val="auto"/>
          <w:spacing w:val="-11"/>
          <w:sz w:val="27"/>
          <w:szCs w:val="27"/>
        </w:rPr>
        <w:t>(</w:t>
      </w:r>
      <w:r>
        <w:rPr>
          <w:rFonts w:hint="eastAsia" w:ascii="仿宋" w:hAnsi="仿宋" w:eastAsia="仿宋" w:cs="仿宋"/>
          <w:color w:val="auto"/>
          <w:spacing w:val="-59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color w:val="auto"/>
          <w:spacing w:val="-11"/>
          <w:sz w:val="27"/>
          <w:szCs w:val="27"/>
        </w:rPr>
        <w:t>盖章):</w:t>
      </w:r>
      <w:r>
        <w:rPr>
          <w:rFonts w:hint="eastAsia" w:ascii="仿宋" w:hAnsi="仿宋" w:eastAsia="仿宋" w:cs="仿宋"/>
          <w:color w:val="auto"/>
          <w:spacing w:val="60"/>
          <w:sz w:val="27"/>
          <w:szCs w:val="27"/>
        </w:rPr>
        <w:t xml:space="preserve">  </w:t>
      </w:r>
      <w:r>
        <w:rPr>
          <w:rFonts w:hint="eastAsia" w:ascii="仿宋" w:hAnsi="仿宋" w:eastAsia="仿宋" w:cs="仿宋"/>
          <w:color w:val="auto"/>
          <w:sz w:val="27"/>
          <w:szCs w:val="27"/>
          <w:u w:val="single" w:color="auto"/>
        </w:rPr>
        <w:t xml:space="preserve">                        </w:t>
      </w: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before="88" w:line="240" w:lineRule="auto"/>
        <w:ind w:left="1270"/>
        <w:rPr>
          <w:rFonts w:hint="eastAsia" w:ascii="仿宋" w:hAnsi="仿宋" w:eastAsia="仿宋" w:cs="仿宋"/>
          <w:color w:val="auto"/>
        </w:rPr>
        <w:sectPr>
          <w:footerReference r:id="rId5" w:type="default"/>
          <w:pgSz w:w="12130" w:h="17000"/>
          <w:pgMar w:top="1445" w:right="1819" w:bottom="1451" w:left="1819" w:header="0" w:footer="1322" w:gutter="0"/>
          <w:cols w:space="720" w:num="1"/>
        </w:sectPr>
      </w:pPr>
      <w:r>
        <w:rPr>
          <w:rFonts w:hint="eastAsia" w:ascii="仿宋" w:hAnsi="仿宋" w:eastAsia="仿宋" w:cs="仿宋"/>
          <w:color w:val="auto"/>
          <w:spacing w:val="-32"/>
          <w:sz w:val="27"/>
          <w:szCs w:val="27"/>
        </w:rPr>
        <w:t>填</w:t>
      </w:r>
      <w:r>
        <w:rPr>
          <w:rFonts w:hint="eastAsia" w:ascii="仿宋" w:hAnsi="仿宋" w:eastAsia="仿宋" w:cs="仿宋"/>
          <w:color w:val="auto"/>
          <w:spacing w:val="56"/>
          <w:sz w:val="27"/>
          <w:szCs w:val="27"/>
        </w:rPr>
        <w:t xml:space="preserve">  </w:t>
      </w:r>
      <w:r>
        <w:rPr>
          <w:rFonts w:hint="eastAsia" w:ascii="仿宋" w:hAnsi="仿宋" w:eastAsia="仿宋" w:cs="仿宋"/>
          <w:color w:val="auto"/>
          <w:spacing w:val="-32"/>
          <w:sz w:val="27"/>
          <w:szCs w:val="27"/>
        </w:rPr>
        <w:t>报</w:t>
      </w:r>
      <w:r>
        <w:rPr>
          <w:rFonts w:hint="eastAsia" w:ascii="仿宋" w:hAnsi="仿宋" w:eastAsia="仿宋" w:cs="仿宋"/>
          <w:color w:val="auto"/>
          <w:spacing w:val="59"/>
          <w:sz w:val="27"/>
          <w:szCs w:val="27"/>
        </w:rPr>
        <w:t xml:space="preserve">  </w:t>
      </w:r>
      <w:r>
        <w:rPr>
          <w:rFonts w:hint="eastAsia" w:ascii="仿宋" w:hAnsi="仿宋" w:eastAsia="仿宋" w:cs="仿宋"/>
          <w:color w:val="auto"/>
          <w:spacing w:val="-32"/>
          <w:sz w:val="27"/>
          <w:szCs w:val="27"/>
        </w:rPr>
        <w:t>时</w:t>
      </w:r>
      <w:r>
        <w:rPr>
          <w:rFonts w:hint="eastAsia" w:ascii="仿宋" w:hAnsi="仿宋" w:eastAsia="仿宋" w:cs="仿宋"/>
          <w:color w:val="auto"/>
          <w:spacing w:val="7"/>
          <w:sz w:val="27"/>
          <w:szCs w:val="27"/>
        </w:rPr>
        <w:t xml:space="preserve">   </w:t>
      </w:r>
      <w:r>
        <w:rPr>
          <w:rFonts w:hint="eastAsia" w:ascii="仿宋" w:hAnsi="仿宋" w:eastAsia="仿宋" w:cs="仿宋"/>
          <w:color w:val="auto"/>
          <w:spacing w:val="-32"/>
          <w:sz w:val="27"/>
          <w:szCs w:val="27"/>
        </w:rPr>
        <w:t>间</w:t>
      </w:r>
      <w:r>
        <w:rPr>
          <w:rFonts w:hint="eastAsia" w:ascii="仿宋" w:hAnsi="仿宋" w:eastAsia="仿宋" w:cs="仿宋"/>
          <w:color w:val="auto"/>
          <w:spacing w:val="-91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color w:val="auto"/>
          <w:spacing w:val="-32"/>
          <w:sz w:val="27"/>
          <w:szCs w:val="27"/>
        </w:rPr>
        <w:t>：</w:t>
      </w:r>
      <w:r>
        <w:rPr>
          <w:rFonts w:hint="eastAsia" w:ascii="仿宋" w:hAnsi="仿宋" w:eastAsia="仿宋" w:cs="仿宋"/>
          <w:color w:val="auto"/>
          <w:spacing w:val="-96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color w:val="auto"/>
          <w:sz w:val="27"/>
          <w:szCs w:val="27"/>
          <w:u w:val="single" w:color="auto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7"/>
          <w:szCs w:val="27"/>
          <w:u w:val="single" w:color="auto"/>
        </w:rPr>
        <w:t xml:space="preserve">            </w:t>
      </w: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before="143" w:line="240" w:lineRule="auto"/>
        <w:ind w:left="2976"/>
        <w:rPr>
          <w:rFonts w:hint="eastAsia"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pacing w:val="25"/>
          <w:sz w:val="44"/>
          <w:szCs w:val="44"/>
        </w:rPr>
        <w:t>目录(供参考)</w:t>
      </w: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240" w:lineRule="auto"/>
        <w:ind w:left="599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5"/>
          <w:sz w:val="32"/>
          <w:szCs w:val="32"/>
        </w:rPr>
        <w:t>1.企业营业执照复印件；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240" w:lineRule="auto"/>
        <w:ind w:left="599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>2.20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>年、202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>年、202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>年，12月底缴纳社保人数证；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40" w:lineRule="auto"/>
        <w:ind w:right="60" w:firstLine="599"/>
        <w:textAlignment w:val="baseline"/>
        <w:rPr>
          <w:rFonts w:hint="eastAsia" w:ascii="仿宋" w:hAnsi="仿宋" w:eastAsia="仿宋" w:cs="仿宋"/>
          <w:color w:val="auto"/>
          <w:spacing w:val="2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3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>年、202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>年、202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年度审计报告(经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正规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会计师事务所审计的3年度审计报告复印件和研发投入证明材料或专项审计报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>告复印件。研发投入证明材料包括但不限于审计报告附</w:t>
      </w:r>
      <w:r>
        <w:rPr>
          <w:rFonts w:hint="eastAsia" w:ascii="仿宋" w:hAnsi="仿宋" w:eastAsia="仿宋" w:cs="仿宋"/>
          <w:color w:val="auto"/>
          <w:spacing w:val="12"/>
          <w:sz w:val="32"/>
          <w:szCs w:val="32"/>
        </w:rPr>
        <w:t>注中对研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>发投入的说明，研发费用加计扣除认定材料，研发投入明细</w:t>
      </w:r>
      <w:r>
        <w:rPr>
          <w:rFonts w:hint="eastAsia" w:ascii="仿宋" w:hAnsi="仿宋" w:eastAsia="仿宋" w:cs="仿宋"/>
          <w:color w:val="auto"/>
          <w:spacing w:val="12"/>
          <w:sz w:val="32"/>
          <w:szCs w:val="32"/>
        </w:rPr>
        <w:t>表及</w:t>
      </w:r>
      <w:r>
        <w:rPr>
          <w:rFonts w:hint="eastAsia" w:ascii="仿宋" w:hAnsi="仿宋" w:eastAsia="仿宋" w:cs="仿宋"/>
          <w:color w:val="auto"/>
          <w:spacing w:val="22"/>
          <w:sz w:val="32"/>
          <w:szCs w:val="32"/>
        </w:rPr>
        <w:t>相关合同发票复印件等);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40" w:lineRule="auto"/>
        <w:ind w:right="60" w:rightChars="0" w:firstLine="704" w:firstLineChars="200"/>
        <w:textAlignment w:val="baseline"/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核心业务采用信息系统支撑情况(采购的信息化建设、运维服务协议和信息化系统页面截图，如企业使用自己开发的系统，请上传闭环的立项、开发、使用等资料);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40" w:lineRule="auto"/>
        <w:ind w:right="60" w:rightChars="0" w:firstLine="704" w:firstLineChars="200"/>
        <w:textAlignment w:val="baseline"/>
        <w:rPr>
          <w:rFonts w:hint="eastAsia" w:ascii="仿宋" w:hAnsi="仿宋" w:eastAsia="仿宋" w:cs="仿宋"/>
          <w:color w:val="auto"/>
          <w:spacing w:val="1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主导产品全国细分市场占有率，202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年、202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 xml:space="preserve"> 年证明材料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企业可自证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40" w:lineRule="auto"/>
        <w:ind w:right="60" w:firstLine="599"/>
        <w:textAlignment w:val="baseline"/>
        <w:rPr>
          <w:rFonts w:hint="eastAsia" w:ascii="仿宋" w:hAnsi="仿宋" w:eastAsia="仿宋" w:cs="仿宋"/>
          <w:color w:val="auto"/>
          <w:spacing w:val="1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企业获得的管理体系认证情况，对应的证书；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40" w:lineRule="auto"/>
        <w:ind w:right="60" w:firstLine="599"/>
        <w:textAlignment w:val="baseline"/>
        <w:rPr>
          <w:rFonts w:hint="eastAsia" w:ascii="仿宋" w:hAnsi="仿宋" w:eastAsia="仿宋" w:cs="仿宋"/>
          <w:color w:val="auto"/>
          <w:spacing w:val="1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7.产品获得发达国家或地区权威机构认证情况，对应的证书；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40" w:lineRule="auto"/>
        <w:ind w:right="60" w:firstLine="599"/>
        <w:textAlignment w:val="baseline"/>
        <w:rPr>
          <w:rFonts w:hint="eastAsia" w:ascii="仿宋" w:hAnsi="仿宋" w:eastAsia="仿宋" w:cs="仿宋"/>
          <w:color w:val="auto"/>
          <w:spacing w:val="1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8.企业拥有的自主品牌相应的佐证材料(产品注册商标证或其他相关材料);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40" w:lineRule="auto"/>
        <w:ind w:right="60" w:firstLine="599"/>
        <w:textAlignment w:val="baseline"/>
        <w:rPr>
          <w:rFonts w:hint="eastAsia" w:ascii="仿宋" w:hAnsi="仿宋" w:eastAsia="仿宋" w:cs="仿宋"/>
          <w:color w:val="auto"/>
          <w:spacing w:val="1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9.知识产权证书(与主导产品有关的I 类知识产权汇总表、证书复印件以及产生经济效益的说明。汇总表应包括类别、知识产权名称、知识产权编号、授权公告日等信息);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40" w:lineRule="auto"/>
        <w:ind w:right="60" w:firstLine="599"/>
        <w:textAlignment w:val="baseline"/>
        <w:rPr>
          <w:rFonts w:hint="eastAsia" w:ascii="仿宋" w:hAnsi="仿宋" w:eastAsia="仿宋" w:cs="仿宋"/>
          <w:color w:val="auto"/>
          <w:spacing w:val="1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10.企业自建或与高校、科研机构联合建立研发机构的佐证资 料(技术研究院、企业技术中心证书、企业工程中心证书、院士专家工作站证书、博士后工作站证书等);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right="229" w:firstLine="649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11.上年度营收5000万以下企业提供近两年新增融资佐证，包</w:t>
      </w:r>
      <w:r>
        <w:rPr>
          <w:rFonts w:hint="eastAsia" w:ascii="仿宋" w:hAnsi="仿宋" w:eastAsia="仿宋" w:cs="仿宋"/>
          <w:color w:val="auto"/>
          <w:spacing w:val="10"/>
          <w:sz w:val="32"/>
          <w:szCs w:val="32"/>
        </w:rPr>
        <w:t>括银行到账凭证或融资报告；(所称“股权融资”是指公</w:t>
      </w:r>
      <w:r>
        <w:rPr>
          <w:rFonts w:hint="eastAsia" w:ascii="仿宋" w:hAnsi="仿宋" w:eastAsia="仿宋" w:cs="仿宋"/>
          <w:color w:val="auto"/>
          <w:spacing w:val="9"/>
          <w:sz w:val="32"/>
          <w:szCs w:val="32"/>
        </w:rPr>
        <w:t>司股东</w:t>
      </w:r>
      <w:r>
        <w:rPr>
          <w:rFonts w:hint="eastAsia" w:ascii="仿宋" w:hAnsi="仿宋" w:eastAsia="仿宋" w:cs="仿宋"/>
          <w:color w:val="auto"/>
          <w:spacing w:val="10"/>
          <w:sz w:val="32"/>
          <w:szCs w:val="32"/>
        </w:rPr>
        <w:t>稀释部分公司股权给投资人，以增资扩股(出让股权不超过30%)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</w:rPr>
        <w:t>的方式引进新的股东，从而取得公司融资的方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式)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right="229" w:firstLine="649"/>
        <w:textAlignment w:val="baseline"/>
        <w:rPr>
          <w:rFonts w:hint="eastAsia" w:ascii="仿宋" w:hAnsi="仿宋" w:eastAsia="仿宋" w:cs="仿宋"/>
          <w:color w:val="auto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0"/>
          <w:sz w:val="32"/>
          <w:szCs w:val="32"/>
        </w:rPr>
        <w:t>12.近3年进入“创客中国”中小企业创新创业大赛全国50强企业组名单，证明材料及获奖证书(非必须);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right="229" w:firstLine="649"/>
        <w:textAlignment w:val="baseline"/>
        <w:rPr>
          <w:rFonts w:hint="eastAsia" w:ascii="仿宋" w:hAnsi="仿宋" w:eastAsia="仿宋" w:cs="仿宋"/>
          <w:color w:val="auto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0"/>
          <w:sz w:val="32"/>
          <w:szCs w:val="32"/>
        </w:rPr>
        <w:t>13.国家级科技奖励证书(非必须);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right="229" w:firstLine="649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0"/>
          <w:sz w:val="32"/>
          <w:szCs w:val="32"/>
        </w:rPr>
        <w:t>14.获得相关部门认定的称号(有效</w:t>
      </w:r>
      <w:r>
        <w:rPr>
          <w:rFonts w:hint="eastAsia" w:ascii="仿宋" w:hAnsi="仿宋" w:eastAsia="仿宋" w:cs="仿宋"/>
          <w:color w:val="auto"/>
          <w:spacing w:val="19"/>
          <w:sz w:val="32"/>
          <w:szCs w:val="32"/>
        </w:rPr>
        <w:t>期内)证明(非必须);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8" w:line="240" w:lineRule="auto"/>
        <w:ind w:left="649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10"/>
          <w:sz w:val="32"/>
          <w:szCs w:val="32"/>
        </w:rPr>
        <w:t>15.专职研发人员名单及证明材料；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240" w:lineRule="auto"/>
        <w:ind w:firstLine="649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16.位于我省23条产业链关键环节，发挥“补短板”“锻长板”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</w:rPr>
        <w:t>“填空白”等重要作用，主导产品属于重点领域的情况说明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</w:rPr>
        <w:t>包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</w:rPr>
        <w:t>括但不限于申请书中企业总体情况简要介绍的内容，所处重点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领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</w:rPr>
        <w:t>域的情况，从事特定细分市场时间及有关情况说明，上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下游企业</w:t>
      </w:r>
      <w:r>
        <w:rPr>
          <w:rFonts w:hint="eastAsia" w:ascii="仿宋" w:hAnsi="仿宋" w:eastAsia="仿宋" w:cs="仿宋"/>
          <w:color w:val="auto"/>
          <w:spacing w:val="-7"/>
          <w:sz w:val="32"/>
          <w:szCs w:val="32"/>
        </w:rPr>
        <w:t>简单介绍，技术创新情况等；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40" w:lineRule="auto"/>
        <w:ind w:right="60" w:firstLine="599"/>
        <w:textAlignment w:val="baseline"/>
        <w:rPr>
          <w:rFonts w:hint="eastAsia" w:ascii="仿宋" w:hAnsi="仿宋" w:eastAsia="仿宋" w:cs="仿宋"/>
          <w:color w:val="auto"/>
          <w:spacing w:val="1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17.与填报内容对应的其他相关佐证材料复印件，包括但不限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</w:rPr>
        <w:t>于同集团内生产相似主导产品企业获得认定或申报情况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说明，上市情况介绍及证明材料，拥有制造业与互联网融合试点示范项目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</w:rPr>
        <w:t>证明材料，作为主要起草单位制修订的已批准发布标准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的证明材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</w:rPr>
        <w:t>料，获得高新技术企业等相关部门认定称号的证书复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印件，承担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</w:rPr>
        <w:t>国家重点科技项目、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国家级技术创新类项目的证明材料；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40" w:lineRule="auto"/>
        <w:ind w:right="60" w:firstLine="599"/>
        <w:textAlignment w:val="baseline"/>
        <w:rPr>
          <w:rFonts w:hint="eastAsia" w:ascii="仿宋" w:hAnsi="仿宋" w:eastAsia="仿宋" w:cs="仿宋"/>
          <w:color w:val="auto"/>
          <w:spacing w:val="1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18.近三年未发生重大安全(含网络安全、数据安全)、质量、环境污染等事故以及偷漏税等违法违规行为的承诺函；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40" w:lineRule="auto"/>
        <w:ind w:right="60" w:firstLine="599"/>
        <w:textAlignment w:val="baseline"/>
        <w:rPr>
          <w:rFonts w:hint="eastAsia" w:ascii="仿宋" w:hAnsi="仿宋" w:eastAsia="仿宋" w:cs="仿宋"/>
          <w:color w:val="auto"/>
          <w:spacing w:val="1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19.申报企业认为有必要提供、与所填报信息有关的其他佐证材料。</w:t>
      </w:r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20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25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89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2"/>
        <w:sz w:val="14"/>
        <w:szCs w:val="14"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YjgzYTI1OTk2NDg0NTIzMjBlYmZkZWM4ZDZjYTMifQ=="/>
  </w:docVars>
  <w:rsids>
    <w:rsidRoot w:val="00000000"/>
    <w:rsid w:val="0D385217"/>
    <w:rsid w:val="2482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1090</Words>
  <Characters>1163</Characters>
  <Lines>0</Lines>
  <Paragraphs>0</Paragraphs>
  <TotalTime>14</TotalTime>
  <ScaleCrop>false</ScaleCrop>
  <LinksUpToDate>false</LinksUpToDate>
  <CharactersWithSpaces>1249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2023-02-28T00:39:00Z</dcterms:created>
  <dc:creator>Lenovo</dc:creator>
  <cp:lastModifiedBy>Angelia刘雨熙</cp:lastModifiedBy>
  <dcterms:modified xsi:type="dcterms:W3CDTF">2023-02-28T02:24:27Z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64FF641C75A448CA8198720A242D787D</vt:lpwstr>
  </property>
</Properties>
</file>