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hAnsi="黑体" w:eastAsia="黑体" w:cs="Times New Roman"/>
          <w:color w:val="2B2B2B"/>
          <w:kern w:val="0"/>
          <w:sz w:val="32"/>
          <w:szCs w:val="32"/>
        </w:rPr>
      </w:pPr>
      <w:r>
        <w:rPr>
          <w:rFonts w:ascii="黑体" w:hAnsi="黑体" w:eastAsia="黑体" w:cs="Times New Roman"/>
          <w:color w:val="2B2B2B"/>
          <w:kern w:val="0"/>
          <w:sz w:val="32"/>
          <w:szCs w:val="32"/>
        </w:rPr>
        <w:t>附件1</w:t>
      </w:r>
    </w:p>
    <w:p>
      <w:pPr>
        <w:widowControl/>
        <w:spacing w:before="156" w:beforeLines="50" w:after="156" w:afterLines="50"/>
        <w:jc w:val="center"/>
        <w:rPr>
          <w:rFonts w:ascii="方正小标宋简体" w:hAnsi="Times New Roman" w:eastAsia="方正小标宋简体" w:cs="Times New Roman"/>
          <w:color w:val="2B2B2B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color w:val="000000"/>
          <w:kern w:val="0"/>
          <w:sz w:val="36"/>
          <w:szCs w:val="36"/>
        </w:rPr>
        <w:t>年农业科技园区评估名单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166"/>
        <w:gridCol w:w="2912"/>
        <w:gridCol w:w="1454"/>
        <w:gridCol w:w="24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所在地市</w:t>
            </w:r>
          </w:p>
        </w:tc>
        <w:tc>
          <w:tcPr>
            <w:tcW w:w="2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省级农业科技园区名称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认定时间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宝鸡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岐山县省级农业科技园区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2019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_GB2312" w:hAnsi="等线" w:eastAsia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咸阳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永寿县省级农业科技园区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2019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_GB2312" w:hAnsi="等线" w:eastAsia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渭南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合阳县省级农业科技园区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2019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_GB2312" w:hAnsi="等线" w:eastAsia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延安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黄陵县省级农业科技园区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2019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_GB2312" w:hAnsi="等线" w:eastAsia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榆林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定边县省级农业科技园区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2019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_GB2312" w:hAnsi="等线" w:eastAsia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汉中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南郑区省级农业科技园区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2019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_GB2312" w:hAnsi="等线" w:eastAsia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商洛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丹凤县省级农业科技园区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2019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_GB2312" w:hAnsi="等线" w:eastAsia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商洛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镇安县省级农业科技园区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2019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_GB2312" w:hAnsi="等线" w:eastAsia="仿宋_GB2312"/>
                <w:color w:val="000000"/>
                <w:sz w:val="22"/>
              </w:rPr>
            </w:pPr>
          </w:p>
        </w:tc>
      </w:tr>
    </w:tbl>
    <w:p>
      <w:pPr>
        <w:widowControl/>
        <w:jc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ZTVmOTE4ZDBjYmJhNTRlNWViMzY0MjYzNmVhNTQifQ=="/>
  </w:docVars>
  <w:rsids>
    <w:rsidRoot w:val="00000000"/>
    <w:rsid w:val="6F3A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ascii="宋体" w:hAnsi="宋体" w:cs="宋体"/>
      <w:sz w:val="20"/>
      <w:szCs w:val="2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2023-04-12T02:13:27Z</dcterms:created>
  <dc:creator>Administrator</dc:creator>
  <cp:lastModifiedBy>青〜</cp:lastModifiedBy>
  <dcterms:modified xsi:type="dcterms:W3CDTF">2023-04-12T02:18:44Z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EB26F5DF4C4E4C668082AED83F1BFEE7_12</vt:lpwstr>
  </property>
</Properties>
</file>